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>
        <w:t xml:space="preserve">A2C2 </w:t>
      </w:r>
      <w:r w:rsidR="007F5910">
        <w:t>Minutes</w:t>
      </w:r>
      <w:r>
        <w:t xml:space="preserve"> for </w:t>
      </w:r>
      <w:r w:rsidR="00FE2CB8">
        <w:t>September 15, 2010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7F5910" w:rsidRDefault="007F5910" w:rsidP="00207971">
      <w:pPr>
        <w:jc w:val="center"/>
      </w:pPr>
    </w:p>
    <w:p w:rsidR="007F5910" w:rsidRPr="00B001C0" w:rsidRDefault="007F5910" w:rsidP="0031761E">
      <w:r>
        <w:t>Attendees:</w:t>
      </w:r>
      <w:r w:rsidR="0031761E">
        <w:t xml:space="preserve">  </w:t>
      </w:r>
      <w:r w:rsidR="0031761E" w:rsidRPr="00B001C0">
        <w:t xml:space="preserve">Larry Bergin, </w:t>
      </w:r>
      <w:r w:rsidR="00AD0AAC" w:rsidRPr="00B001C0">
        <w:t>Vic Colaizzi</w:t>
      </w:r>
      <w:r w:rsidR="0031761E" w:rsidRPr="00B001C0">
        <w:t>, Ed Thompson, Pat Paulson, Dana Brigson, Sara He</w:t>
      </w:r>
      <w:r w:rsidR="00AD0AAC" w:rsidRPr="00B001C0">
        <w:t>in</w:t>
      </w:r>
      <w:proofErr w:type="gramStart"/>
      <w:r w:rsidR="00AD0AAC" w:rsidRPr="00B001C0">
        <w:t xml:space="preserve">,  </w:t>
      </w:r>
      <w:r w:rsidR="0031761E" w:rsidRPr="00B001C0">
        <w:t>Dan</w:t>
      </w:r>
      <w:proofErr w:type="gramEnd"/>
      <w:r w:rsidR="0031761E" w:rsidRPr="00B001C0">
        <w:t xml:space="preserve"> Kauffm</w:t>
      </w:r>
      <w:r w:rsidR="00AD0AAC" w:rsidRPr="00B001C0">
        <w:t xml:space="preserve">an, </w:t>
      </w:r>
      <w:r w:rsidR="0031761E" w:rsidRPr="00B001C0">
        <w:t xml:space="preserve">Maggie Hoody, </w:t>
      </w:r>
      <w:r w:rsidR="00AD0AAC" w:rsidRPr="00B001C0">
        <w:t xml:space="preserve">Shenglan Zhang, </w:t>
      </w:r>
      <w:r w:rsidR="0031761E" w:rsidRPr="00B001C0">
        <w:t xml:space="preserve">Myles Weber, Mark Wrolstad, Lilian Ramos, Steve Allard, </w:t>
      </w:r>
      <w:r w:rsidR="00B001C0" w:rsidRPr="00B001C0">
        <w:t>Dan Lintin</w:t>
      </w:r>
      <w:r w:rsidR="0031761E" w:rsidRPr="00B001C0">
        <w:t xml:space="preserve">, Nancy Jensen, Greg Schmidt, Mark Eriksen, </w:t>
      </w:r>
      <w:r w:rsidR="00AD0AAC" w:rsidRPr="00B001C0">
        <w:t>Russ Smith</w:t>
      </w:r>
      <w:r w:rsidR="0031761E" w:rsidRPr="00B001C0">
        <w:t>, Ron Elcombe</w:t>
      </w:r>
      <w:r w:rsidR="00B001C0" w:rsidRPr="00B001C0">
        <w:t xml:space="preserve">, </w:t>
      </w:r>
      <w:r w:rsidR="0031761E" w:rsidRPr="00B001C0">
        <w:t xml:space="preserve">Amy </w:t>
      </w:r>
      <w:proofErr w:type="spellStart"/>
      <w:r w:rsidR="0031761E" w:rsidRPr="00B001C0">
        <w:t>Reitmaier</w:t>
      </w:r>
      <w:proofErr w:type="spellEnd"/>
      <w:r w:rsidR="0031761E" w:rsidRPr="00B001C0">
        <w:t>, Ed Slowik, Richard Shields, Charles Schreiber, Roger Riley, Ruth Charles, Brian Aldrich, Jeanne Danneker, Jim Williams</w:t>
      </w:r>
      <w:r w:rsidR="00411515" w:rsidRPr="00B001C0">
        <w:t>, Arne Sippol</w:t>
      </w:r>
      <w:r w:rsidR="00AD0AAC" w:rsidRPr="00B001C0">
        <w:t xml:space="preserve">a, Darrell Downs, </w:t>
      </w:r>
      <w:r w:rsidR="00B001C0" w:rsidRPr="00B001C0">
        <w:t>Tisha Hooks, Eric Brisson</w:t>
      </w:r>
    </w:p>
    <w:p w:rsidR="007F5910" w:rsidRDefault="007F5910" w:rsidP="007F5910"/>
    <w:p w:rsidR="007F5910" w:rsidRDefault="007F5910" w:rsidP="007F5910">
      <w:r>
        <w:t>Guests:</w:t>
      </w:r>
      <w:r w:rsidR="00C00300">
        <w:t xml:space="preserve">  Lori Beseler</w:t>
      </w:r>
      <w:r w:rsidR="003F02F2">
        <w:t>, Travis Meier</w:t>
      </w:r>
    </w:p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4D2821">
        <w:t>-The meeting was called to order at 3:</w:t>
      </w:r>
      <w:r w:rsidR="00C00300">
        <w:t>30pm by Ed Thompson</w:t>
      </w:r>
      <w:r w:rsidR="004D2821">
        <w:t>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</w:p>
    <w:p w:rsidR="000144B6" w:rsidRDefault="000144B6" w:rsidP="000144B6">
      <w:pPr>
        <w:ind w:left="720"/>
      </w:pPr>
    </w:p>
    <w:p w:rsidR="000144B6" w:rsidRPr="00F81F99" w:rsidRDefault="000144B6" w:rsidP="000144B6">
      <w:pPr>
        <w:ind w:left="720"/>
      </w:pPr>
      <w:r w:rsidRPr="00F81F99">
        <w:t>A. VII. BANKED COURSE: EDUC 533/433: Materials and Methods in Environmental Education (3)</w:t>
      </w:r>
    </w:p>
    <w:p w:rsidR="00C573DA" w:rsidRPr="00F81F99" w:rsidRDefault="00643501" w:rsidP="00C573DA">
      <w:r w:rsidRPr="00F81F99">
        <w:tab/>
      </w:r>
    </w:p>
    <w:p w:rsidR="00643501" w:rsidRPr="00F81F99" w:rsidRDefault="00643501" w:rsidP="00C573DA">
      <w:r w:rsidRPr="00F81F99">
        <w:tab/>
      </w:r>
      <w:proofErr w:type="gramStart"/>
      <w:r w:rsidRPr="00F81F99">
        <w:t>m/s</w:t>
      </w:r>
      <w:proofErr w:type="gramEnd"/>
      <w:r w:rsidRPr="00F81F99">
        <w:t>:</w:t>
      </w:r>
      <w:r w:rsidR="00411515" w:rsidRPr="00F81F99">
        <w:t xml:space="preserve">  Shields/Danneker</w:t>
      </w:r>
      <w:r w:rsidR="00A10EF3" w:rsidRPr="00F81F99">
        <w:t>, Agenda adopted</w:t>
      </w:r>
    </w:p>
    <w:p w:rsidR="00643501" w:rsidRDefault="00643501" w:rsidP="00C573DA"/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Pr="00C72393">
        <w:t xml:space="preserve">: </w:t>
      </w:r>
      <w:r w:rsidR="00FE2CB8">
        <w:t>September 1, 2010</w:t>
      </w:r>
    </w:p>
    <w:p w:rsidR="00BE493F" w:rsidRDefault="00BE493F" w:rsidP="00BE493F"/>
    <w:p w:rsidR="00BE493F" w:rsidRPr="00F81F99" w:rsidRDefault="00BE493F" w:rsidP="00BE493F">
      <w:pPr>
        <w:ind w:left="720"/>
      </w:pPr>
      <w:r w:rsidRPr="00F81F99">
        <w:t>Correction to Minutes: The notifications section has been re</w:t>
      </w:r>
      <w:r w:rsidR="00844FC3" w:rsidRPr="00F81F99">
        <w:t>-</w:t>
      </w:r>
      <w:r w:rsidRPr="00F81F99">
        <w:t>lettered as the two RTTR courses did not show on separate lines.</w:t>
      </w:r>
    </w:p>
    <w:p w:rsidR="00BE493F" w:rsidRPr="00F81F99" w:rsidRDefault="00BE493F" w:rsidP="00BE493F">
      <w:pPr>
        <w:ind w:left="720"/>
      </w:pPr>
    </w:p>
    <w:p w:rsidR="00BE493F" w:rsidRPr="00F81F99" w:rsidRDefault="00BE493F" w:rsidP="00BE493F">
      <w:pPr>
        <w:ind w:left="720"/>
      </w:pPr>
      <w:r w:rsidRPr="00F81F99">
        <w:t>C. RTTR 399: Internship in Recreation &amp; Tourism or Therapeutic Recreation: Change in Course Title: and number</w:t>
      </w:r>
    </w:p>
    <w:p w:rsidR="00BE493F" w:rsidRPr="00F81F99" w:rsidRDefault="00BE493F" w:rsidP="00BE493F">
      <w:pPr>
        <w:ind w:left="720"/>
      </w:pPr>
      <w:r w:rsidRPr="00F81F99">
        <w:t xml:space="preserve">D. RTTR 397 Internship in Recreation and Tourism; change in course description; </w:t>
      </w:r>
    </w:p>
    <w:p w:rsidR="00BE493F" w:rsidRPr="00AE08E4" w:rsidRDefault="00BE493F" w:rsidP="00BE493F">
      <w:pPr>
        <w:ind w:left="720"/>
      </w:pPr>
      <w:r w:rsidRPr="00F81F99">
        <w:t>E. CS 341: USP Retroactive Credit: CS 341</w:t>
      </w:r>
      <w:r w:rsidRPr="00AE08E4">
        <w:t>: Data Structures: all prior semesters</w:t>
      </w:r>
    </w:p>
    <w:p w:rsidR="00BE493F" w:rsidRPr="00AE08E4" w:rsidRDefault="00BE493F" w:rsidP="00BE493F">
      <w:pPr>
        <w:ind w:left="720"/>
      </w:pPr>
      <w:r>
        <w:t>F</w:t>
      </w:r>
      <w:r w:rsidRPr="00AE08E4">
        <w:t>. CS 385: USP Retroactive Credit: CS 385: Applied Database Management Systems: all prior semesters</w:t>
      </w:r>
    </w:p>
    <w:p w:rsidR="00BE493F" w:rsidRPr="00AE08E4" w:rsidRDefault="00BE493F" w:rsidP="00BE493F">
      <w:pPr>
        <w:ind w:left="720"/>
      </w:pPr>
      <w:r>
        <w:t>F</w:t>
      </w:r>
      <w:r w:rsidRPr="00AE08E4">
        <w:t>. CS 410: USP Retroactive Credit: CS 410: Software Engineering: all prior semesters</w:t>
      </w:r>
    </w:p>
    <w:p w:rsidR="00BE493F" w:rsidRDefault="00BE493F" w:rsidP="00BE493F">
      <w:pPr>
        <w:ind w:left="720"/>
      </w:pPr>
      <w:r>
        <w:t>H</w:t>
      </w:r>
      <w:r w:rsidRPr="00AE08E4">
        <w:t>. CS 471: USP Retroactive Credit: CS 471: Object Oriented Design and Development: all prior semesters</w:t>
      </w:r>
    </w:p>
    <w:p w:rsidR="00281401" w:rsidRDefault="00281401" w:rsidP="00BE493F">
      <w:pPr>
        <w:ind w:left="720"/>
      </w:pPr>
    </w:p>
    <w:p w:rsidR="00281401" w:rsidRDefault="00281401" w:rsidP="00BE493F">
      <w:pPr>
        <w:ind w:left="720"/>
      </w:pPr>
      <w:r>
        <w:t>Provost Johnstone named misspelled.</w:t>
      </w:r>
      <w:r w:rsidR="00A10EF3">
        <w:t xml:space="preserve">  Lilian Ramos listed twice under attendees.</w:t>
      </w:r>
    </w:p>
    <w:p w:rsidR="008D6B67" w:rsidRPr="00AE08E4" w:rsidRDefault="008D6B67" w:rsidP="00BE493F">
      <w:pPr>
        <w:ind w:left="720"/>
      </w:pPr>
      <w:r>
        <w:t>Please send to A2C2 members this summer’s HLC Task Force 2 summer report.</w:t>
      </w:r>
    </w:p>
    <w:p w:rsidR="00C573DA" w:rsidRDefault="00C573DA" w:rsidP="00C573DA"/>
    <w:p w:rsidR="00643501" w:rsidRPr="00F81F99" w:rsidRDefault="00643501" w:rsidP="00643501">
      <w:pPr>
        <w:ind w:left="720"/>
      </w:pPr>
      <w:proofErr w:type="gramStart"/>
      <w:r w:rsidRPr="00F81F99">
        <w:t>m/s</w:t>
      </w:r>
      <w:proofErr w:type="gramEnd"/>
      <w:r w:rsidRPr="00F81F99">
        <w:t xml:space="preserve">: </w:t>
      </w:r>
      <w:r w:rsidR="008D6B67" w:rsidRPr="00F81F99">
        <w:t>Danneker/</w:t>
      </w:r>
      <w:r w:rsidR="00E17A89" w:rsidRPr="00F81F99">
        <w:t>Schreiber</w:t>
      </w:r>
      <w:r w:rsidR="00573795" w:rsidRPr="00F81F99">
        <w:t>- Motion passes.</w:t>
      </w:r>
    </w:p>
    <w:p w:rsidR="00E17A89" w:rsidRDefault="00E17A89" w:rsidP="00643501">
      <w:pPr>
        <w:ind w:left="720"/>
        <w:rPr>
          <w:color w:val="FF0000"/>
        </w:rPr>
      </w:pPr>
      <w:r>
        <w:rPr>
          <w:color w:val="FF0000"/>
        </w:rPr>
        <w:t>Do meeting minutes record factually correct statements, or general ideas</w:t>
      </w:r>
      <w:r w:rsidR="005C57B2">
        <w:rPr>
          <w:color w:val="FF0000"/>
        </w:rPr>
        <w:t>?</w:t>
      </w:r>
    </w:p>
    <w:p w:rsidR="005C57B2" w:rsidRPr="00F81F99" w:rsidRDefault="005C57B2" w:rsidP="00643501">
      <w:pPr>
        <w:ind w:left="720"/>
      </w:pPr>
      <w:r w:rsidRPr="00F81F99">
        <w:lastRenderedPageBreak/>
        <w:t>Motion Aldrich/Elcombe   Strike IX. New Business C</w:t>
      </w:r>
      <w:proofErr w:type="gramStart"/>
      <w:r w:rsidRPr="00F81F99">
        <w:t>. ,</w:t>
      </w:r>
      <w:proofErr w:type="gramEnd"/>
      <w:r w:rsidRPr="00F81F99">
        <w:t xml:space="preserve"> and replace with a statement that Provost Johnstone and IFO President Svingen addressed A2C2 regarding HLC USP report.  Motion passes.</w:t>
      </w:r>
    </w:p>
    <w:p w:rsidR="00643501" w:rsidRPr="00F81F99" w:rsidRDefault="00643501" w:rsidP="00643501">
      <w:pPr>
        <w:ind w:left="720"/>
      </w:pPr>
    </w:p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D6073A">
        <w:t>: None</w:t>
      </w:r>
    </w:p>
    <w:p w:rsidR="00C573DA" w:rsidRDefault="00C573DA" w:rsidP="00C573DA"/>
    <w:p w:rsidR="00C42B5D" w:rsidRDefault="00C573DA" w:rsidP="00FE2CB8">
      <w:pPr>
        <w:numPr>
          <w:ilvl w:val="0"/>
          <w:numId w:val="1"/>
        </w:numPr>
      </w:pPr>
      <w:r>
        <w:t xml:space="preserve">Course &amp; Program Proposal Subcommittee Report: </w:t>
      </w:r>
      <w:r w:rsidR="00FE2CB8">
        <w:t>There was no CPPS meeting, so there are no courses</w:t>
      </w:r>
      <w:r w:rsidR="00C42B5D">
        <w:t xml:space="preserve"> to consider.</w:t>
      </w:r>
    </w:p>
    <w:p w:rsidR="00C573DA" w:rsidRDefault="00C573DA" w:rsidP="00C42B5D">
      <w:pPr>
        <w:ind w:left="720"/>
      </w:pPr>
    </w:p>
    <w:p w:rsidR="00FE2CB8" w:rsidRDefault="00FE2CB8" w:rsidP="00FE2CB8">
      <w:pPr>
        <w:ind w:left="720"/>
      </w:pPr>
      <w:r>
        <w:t>The current membership of CPPS includes:</w:t>
      </w:r>
    </w:p>
    <w:p w:rsidR="00513A3C" w:rsidRDefault="00FE2CB8" w:rsidP="00FE2CB8">
      <w:pPr>
        <w:ind w:left="720"/>
      </w:pPr>
      <w:r>
        <w:t xml:space="preserve">Science &amp; Engineering: Ed </w:t>
      </w:r>
      <w:r w:rsidR="00513A3C">
        <w:t xml:space="preserve">Thompson; Semester 1: Richard Shields; Semester 2: </w:t>
      </w:r>
    </w:p>
    <w:p w:rsidR="00FE2CB8" w:rsidRDefault="00513A3C" w:rsidP="00513A3C">
      <w:pPr>
        <w:ind w:left="720" w:firstLine="720"/>
      </w:pPr>
      <w:r>
        <w:t>Nathan Moore</w:t>
      </w:r>
    </w:p>
    <w:p w:rsidR="00513A3C" w:rsidRDefault="00513A3C" w:rsidP="00513A3C">
      <w:r>
        <w:tab/>
        <w:t>Education: Chad Grabau; Rhea Walker</w:t>
      </w:r>
    </w:p>
    <w:p w:rsidR="00513A3C" w:rsidRDefault="00513A3C" w:rsidP="00513A3C">
      <w:r>
        <w:tab/>
        <w:t>Liberal Arts: Charles Schreiber; Kelly Herold</w:t>
      </w:r>
    </w:p>
    <w:p w:rsidR="00513A3C" w:rsidRDefault="00513A3C" w:rsidP="00513A3C">
      <w:r>
        <w:tab/>
        <w:t xml:space="preserve">Nursing &amp; Health Sciences:  Linda Smith; Gary Kastello (Fall ONLY); </w:t>
      </w:r>
    </w:p>
    <w:p w:rsidR="00513A3C" w:rsidRDefault="00513A3C" w:rsidP="00513A3C">
      <w:r>
        <w:tab/>
      </w:r>
      <w:r w:rsidR="00BA77D4">
        <w:t>Business</w:t>
      </w:r>
      <w:r>
        <w:t xml:space="preserve">: </w:t>
      </w:r>
      <w:r w:rsidR="00345314">
        <w:t xml:space="preserve">Bob Newberry; </w:t>
      </w:r>
      <w:r w:rsidR="003474B1">
        <w:t>(One more needed)</w:t>
      </w:r>
    </w:p>
    <w:p w:rsidR="00C573DA" w:rsidRDefault="00C573DA" w:rsidP="00C573DA"/>
    <w:p w:rsidR="00E9662C" w:rsidRDefault="00C573DA" w:rsidP="00C573DA">
      <w:pPr>
        <w:numPr>
          <w:ilvl w:val="0"/>
          <w:numId w:val="1"/>
        </w:numPr>
      </w:pPr>
      <w:r>
        <w:t xml:space="preserve">University Studies Subcommittee Report, </w:t>
      </w:r>
      <w:r w:rsidR="00940B6E">
        <w:t>Ann Rethlefsen</w:t>
      </w:r>
      <w:r>
        <w:t xml:space="preserve"> – from </w:t>
      </w:r>
      <w:r w:rsidR="00940B6E">
        <w:t>September 8, 2010</w:t>
      </w:r>
      <w:r w:rsidRPr="00C72393">
        <w:t>.</w:t>
      </w:r>
      <w:r>
        <w:t xml:space="preserve"> </w:t>
      </w:r>
    </w:p>
    <w:p w:rsidR="00E9662C" w:rsidRDefault="00E9662C" w:rsidP="00E9662C">
      <w:pPr>
        <w:ind w:left="720"/>
      </w:pPr>
    </w:p>
    <w:p w:rsidR="00E9662C" w:rsidRDefault="00E9662C" w:rsidP="00E9662C">
      <w:pPr>
        <w:ind w:left="720"/>
      </w:pPr>
      <w:r>
        <w:t>Jeanne Danneker will represent the College of Education on the USS.</w:t>
      </w:r>
    </w:p>
    <w:p w:rsidR="00E9662C" w:rsidRDefault="00E9662C" w:rsidP="00E9662C">
      <w:pPr>
        <w:ind w:left="720"/>
      </w:pPr>
    </w:p>
    <w:p w:rsidR="00C573DA" w:rsidRDefault="00C573DA" w:rsidP="00E9662C">
      <w:pPr>
        <w:ind w:left="720"/>
      </w:pPr>
      <w:r>
        <w:t>The USS recommends approval/disapproval of the following courses.</w:t>
      </w:r>
    </w:p>
    <w:p w:rsidR="00C573DA" w:rsidRDefault="00C573DA" w:rsidP="00C573DA"/>
    <w:p w:rsidR="00C573DA" w:rsidRDefault="00D85EE4" w:rsidP="00D85EE4">
      <w:pPr>
        <w:numPr>
          <w:ilvl w:val="1"/>
          <w:numId w:val="1"/>
        </w:numPr>
      </w:pPr>
      <w:r>
        <w:t>USP Course Substitution Requests</w:t>
      </w:r>
    </w:p>
    <w:p w:rsidR="00940B6E" w:rsidRDefault="00940B6E" w:rsidP="00E9662C">
      <w:pPr>
        <w:pStyle w:val="ListParagraph"/>
        <w:ind w:firstLine="360"/>
      </w:pPr>
      <w:r>
        <w:t xml:space="preserve">1. Travis Meier: </w:t>
      </w:r>
    </w:p>
    <w:p w:rsidR="00940B6E" w:rsidRDefault="00940B6E" w:rsidP="00E9662C">
      <w:pPr>
        <w:pStyle w:val="ListParagraph"/>
        <w:ind w:left="1080" w:firstLine="360"/>
      </w:pPr>
      <w:r>
        <w:t>a. Arts &amp; Sciences: Fine and Performing Arts: Art/Architecture</w:t>
      </w:r>
    </w:p>
    <w:p w:rsidR="00940B6E" w:rsidRDefault="00940B6E" w:rsidP="00E9662C">
      <w:pPr>
        <w:pStyle w:val="ListParagraph"/>
        <w:ind w:left="1440"/>
      </w:pPr>
      <w:r>
        <w:t xml:space="preserve">b. Unity &amp; Diversity: Global or Multicultural Perspectives: Global </w:t>
      </w:r>
      <w:r w:rsidR="00E9662C">
        <w:t xml:space="preserve">  </w:t>
      </w:r>
      <w:r>
        <w:t xml:space="preserve">Studies: The Local </w:t>
      </w:r>
      <w:proofErr w:type="spellStart"/>
      <w:r>
        <w:t>Geographics</w:t>
      </w:r>
      <w:proofErr w:type="spellEnd"/>
      <w:r>
        <w:t xml:space="preserve"> of Globalization</w:t>
      </w:r>
      <w:r w:rsidR="00E9662C">
        <w:t xml:space="preserve">; moved to </w:t>
      </w:r>
      <w:r w:rsidR="00E9662C" w:rsidRPr="00E9662C">
        <w:rPr>
          <w:b/>
        </w:rPr>
        <w:t>approve</w:t>
      </w:r>
      <w:r w:rsidR="003F02F2">
        <w:rPr>
          <w:b/>
        </w:rPr>
        <w:t xml:space="preserve"> both courses</w:t>
      </w:r>
      <w:r w:rsidR="00E9662C">
        <w:t>: Kauffman/</w:t>
      </w:r>
      <w:proofErr w:type="spellStart"/>
      <w:r w:rsidR="00E9662C">
        <w:t>Gegg</w:t>
      </w:r>
      <w:proofErr w:type="spellEnd"/>
      <w:r w:rsidR="00E9662C">
        <w:t>-Harrison; unanimous</w:t>
      </w:r>
    </w:p>
    <w:p w:rsidR="00E9662C" w:rsidRDefault="00E9662C" w:rsidP="00E9662C">
      <w:pPr>
        <w:ind w:left="720"/>
      </w:pPr>
      <w:r>
        <w:t xml:space="preserve">      </w:t>
      </w:r>
      <w:r w:rsidR="00940B6E">
        <w:t xml:space="preserve">2.  Jennifer Serafin: Global or Multicultural Perspectives: HIST 355: </w:t>
      </w:r>
    </w:p>
    <w:p w:rsidR="00940B6E" w:rsidRDefault="00940B6E" w:rsidP="00E9662C">
      <w:pPr>
        <w:pStyle w:val="ListParagraph"/>
        <w:ind w:left="1440"/>
      </w:pPr>
      <w:r>
        <w:t>European Intellectual Cultural History</w:t>
      </w:r>
      <w:r w:rsidR="00E9662C">
        <w:t xml:space="preserve">; moved to </w:t>
      </w:r>
      <w:r w:rsidR="00E9662C" w:rsidRPr="00E9662C">
        <w:rPr>
          <w:b/>
        </w:rPr>
        <w:t>disapprove</w:t>
      </w:r>
      <w:r w:rsidR="00E9662C">
        <w:t>: Ripley/Williams; unanimous</w:t>
      </w:r>
    </w:p>
    <w:p w:rsidR="00C72393" w:rsidRDefault="00C72393" w:rsidP="00C72393">
      <w:pPr>
        <w:ind w:left="1080"/>
      </w:pPr>
    </w:p>
    <w:p w:rsidR="00643501" w:rsidRPr="00F81F99" w:rsidRDefault="00643501" w:rsidP="00C72393">
      <w:pPr>
        <w:ind w:left="1080"/>
      </w:pPr>
      <w:proofErr w:type="gramStart"/>
      <w:r w:rsidRPr="00F81F99">
        <w:t>m/s</w:t>
      </w:r>
      <w:proofErr w:type="gramEnd"/>
      <w:r w:rsidRPr="00F81F99">
        <w:t xml:space="preserve">: </w:t>
      </w:r>
      <w:r w:rsidR="003F02F2" w:rsidRPr="00F81F99">
        <w:t>USP subcommittee recommendations approved.</w:t>
      </w:r>
    </w:p>
    <w:p w:rsidR="00643501" w:rsidRPr="00F81F99" w:rsidRDefault="00643501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Notifications</w:t>
      </w:r>
    </w:p>
    <w:p w:rsidR="00C72393" w:rsidRDefault="009A0C01" w:rsidP="00C72393">
      <w:pPr>
        <w:ind w:left="1080"/>
      </w:pPr>
      <w:r>
        <w:t>A. MIS 372: Management of Business Systems Development (3); Change in prerequisites</w:t>
      </w:r>
    </w:p>
    <w:p w:rsidR="00A9017F" w:rsidRDefault="00A9017F" w:rsidP="00C72393">
      <w:pPr>
        <w:ind w:left="1080"/>
      </w:pPr>
      <w:r>
        <w:t>B. MKTG 399: Internship Experience: Change in prerequisites</w:t>
      </w:r>
    </w:p>
    <w:p w:rsidR="00A9017F" w:rsidRDefault="00A9017F" w:rsidP="00C72393">
      <w:pPr>
        <w:ind w:left="1080"/>
      </w:pPr>
      <w:r>
        <w:t>C. MKTG 398: Internship: Change in prerequisites</w:t>
      </w:r>
    </w:p>
    <w:p w:rsidR="00C42B5D" w:rsidRPr="00F81F99" w:rsidRDefault="00C42B5D" w:rsidP="00C72393">
      <w:pPr>
        <w:ind w:left="1080"/>
      </w:pPr>
      <w:r>
        <w:t xml:space="preserve">D. ONE TIME COURSE OFFERING: CME 310: Composite Bridge Design </w:t>
      </w:r>
      <w:r w:rsidRPr="00F81F99">
        <w:t>and Development</w:t>
      </w:r>
    </w:p>
    <w:p w:rsidR="000144B6" w:rsidRPr="00F81F99" w:rsidRDefault="000144B6" w:rsidP="000144B6">
      <w:pPr>
        <w:ind w:left="720" w:firstLine="360"/>
      </w:pPr>
      <w:r w:rsidRPr="00F81F99">
        <w:t xml:space="preserve">E. BANKED COURSE: EDUC 533/433: Materials and Methods in </w:t>
      </w:r>
    </w:p>
    <w:p w:rsidR="000144B6" w:rsidRPr="00F81F99" w:rsidRDefault="000144B6" w:rsidP="000144B6">
      <w:pPr>
        <w:ind w:left="720" w:firstLine="360"/>
      </w:pPr>
      <w:r w:rsidRPr="00F81F99">
        <w:t>Environmental Education (3)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lastRenderedPageBreak/>
        <w:t>Old Business:</w:t>
      </w:r>
      <w:r w:rsidR="00C42B5D">
        <w:t xml:space="preserve"> None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New Business:</w:t>
      </w:r>
      <w:r w:rsidR="00C42B5D">
        <w:t xml:space="preserve"> </w:t>
      </w:r>
      <w:r w:rsidR="000E5572">
        <w:t>Information:</w:t>
      </w:r>
      <w:r w:rsidR="000E5572">
        <w:br/>
      </w:r>
      <w:r w:rsidR="003F02F2">
        <w:t xml:space="preserve">The possible creation of an </w:t>
      </w:r>
      <w:r w:rsidR="00984C65">
        <w:t xml:space="preserve">University Studies Task Force </w:t>
      </w:r>
      <w:r w:rsidR="003F02F2">
        <w:t>3 committee may be on the Faculty Senate Agenda for next Monday, 9/20/2010.</w:t>
      </w:r>
      <w:r w:rsidR="000E5572">
        <w:br/>
      </w:r>
      <w:r w:rsidR="000A172F">
        <w:t>Some departments have been approached (Provost to Dean to Sociology Chair) about working with TLT to deliver the large course with less resources, and / or developing an online solution to offering large class sizes (Soc 120, now 40 to 80</w:t>
      </w:r>
      <w:r w:rsidR="00984C65">
        <w:t>; American Politics also.</w:t>
      </w:r>
      <w:r w:rsidR="000A172F">
        <w:t>).  What is the purpose?  Probably because Regulation 3-4 requires course changes originate with the department.</w:t>
      </w:r>
    </w:p>
    <w:p w:rsidR="00C72393" w:rsidRDefault="00C72393" w:rsidP="00C72393">
      <w:pPr>
        <w:ind w:left="1080"/>
      </w:pPr>
    </w:p>
    <w:p w:rsidR="00D85EE4" w:rsidRPr="00207971" w:rsidRDefault="00D85EE4" w:rsidP="00D85EE4">
      <w:pPr>
        <w:numPr>
          <w:ilvl w:val="0"/>
          <w:numId w:val="1"/>
        </w:numPr>
      </w:pPr>
      <w:r>
        <w:t>Adjournment</w:t>
      </w:r>
      <w:r w:rsidR="003F02F2">
        <w:t xml:space="preserve">-the meeting was adjourned at </w:t>
      </w:r>
      <w:r w:rsidR="00984C65">
        <w:t>4:05pm by Ed Thompson.</w:t>
      </w:r>
    </w:p>
    <w:sectPr w:rsidR="00D85EE4" w:rsidRPr="00207971" w:rsidSect="00434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207971"/>
    <w:rsid w:val="000144B6"/>
    <w:rsid w:val="000A172F"/>
    <w:rsid w:val="000E5572"/>
    <w:rsid w:val="00172669"/>
    <w:rsid w:val="00207971"/>
    <w:rsid w:val="00281401"/>
    <w:rsid w:val="0031761E"/>
    <w:rsid w:val="00345314"/>
    <w:rsid w:val="003474B1"/>
    <w:rsid w:val="00357309"/>
    <w:rsid w:val="003741FB"/>
    <w:rsid w:val="0039351E"/>
    <w:rsid w:val="003A5031"/>
    <w:rsid w:val="003F02F2"/>
    <w:rsid w:val="003F04C8"/>
    <w:rsid w:val="00411515"/>
    <w:rsid w:val="00427C7A"/>
    <w:rsid w:val="00434491"/>
    <w:rsid w:val="004909AF"/>
    <w:rsid w:val="004C68EB"/>
    <w:rsid w:val="004D2821"/>
    <w:rsid w:val="00513A3C"/>
    <w:rsid w:val="00573795"/>
    <w:rsid w:val="005C4239"/>
    <w:rsid w:val="005C57B2"/>
    <w:rsid w:val="00631D7F"/>
    <w:rsid w:val="00643501"/>
    <w:rsid w:val="006D491F"/>
    <w:rsid w:val="007E1238"/>
    <w:rsid w:val="007F5910"/>
    <w:rsid w:val="0082516A"/>
    <w:rsid w:val="00844FC3"/>
    <w:rsid w:val="00855879"/>
    <w:rsid w:val="0089106F"/>
    <w:rsid w:val="008D6B67"/>
    <w:rsid w:val="00940B6E"/>
    <w:rsid w:val="00984C65"/>
    <w:rsid w:val="009A0C01"/>
    <w:rsid w:val="00A10EF3"/>
    <w:rsid w:val="00A9017F"/>
    <w:rsid w:val="00A920C1"/>
    <w:rsid w:val="00AD0AAC"/>
    <w:rsid w:val="00B001C0"/>
    <w:rsid w:val="00B71AB0"/>
    <w:rsid w:val="00BA77D4"/>
    <w:rsid w:val="00BE493F"/>
    <w:rsid w:val="00C00300"/>
    <w:rsid w:val="00C42B5D"/>
    <w:rsid w:val="00C573DA"/>
    <w:rsid w:val="00C72393"/>
    <w:rsid w:val="00CC4057"/>
    <w:rsid w:val="00D06100"/>
    <w:rsid w:val="00D6073A"/>
    <w:rsid w:val="00D85EE4"/>
    <w:rsid w:val="00E17A89"/>
    <w:rsid w:val="00E41DB7"/>
    <w:rsid w:val="00E9662C"/>
    <w:rsid w:val="00F56796"/>
    <w:rsid w:val="00F81F99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4</cp:revision>
  <dcterms:created xsi:type="dcterms:W3CDTF">2010-09-22T15:34:00Z</dcterms:created>
  <dcterms:modified xsi:type="dcterms:W3CDTF">2010-09-22T15:50:00Z</dcterms:modified>
</cp:coreProperties>
</file>