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057" w:rsidRDefault="00207971" w:rsidP="0020797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ACADEMIC AFFAIRS AND CURRICULUM COMMITTEE</w:t>
      </w:r>
    </w:p>
    <w:p w:rsidR="00207971" w:rsidRDefault="00207971" w:rsidP="00207971">
      <w:pPr>
        <w:jc w:val="center"/>
      </w:pPr>
    </w:p>
    <w:p w:rsidR="00207971" w:rsidRPr="00207971" w:rsidRDefault="00207971" w:rsidP="00207971">
      <w:pPr>
        <w:jc w:val="center"/>
        <w:rPr>
          <w:color w:val="FF0000"/>
        </w:rPr>
      </w:pPr>
      <w:r>
        <w:t xml:space="preserve">A2C2 </w:t>
      </w:r>
      <w:r w:rsidR="00DD7316">
        <w:t>Minutes</w:t>
      </w:r>
      <w:r>
        <w:t xml:space="preserve"> for </w:t>
      </w:r>
      <w:r w:rsidR="006D491F">
        <w:t>October 28</w:t>
      </w:r>
      <w:r w:rsidR="00C72393" w:rsidRPr="00C72393">
        <w:t>, 2009</w:t>
      </w:r>
    </w:p>
    <w:p w:rsidR="00207971" w:rsidRDefault="006D491F" w:rsidP="00207971">
      <w:pPr>
        <w:jc w:val="center"/>
      </w:pPr>
      <w:r>
        <w:t>TLTS Maxwell 158</w:t>
      </w:r>
    </w:p>
    <w:p w:rsidR="004909AF" w:rsidRDefault="004909AF" w:rsidP="00207971">
      <w:pPr>
        <w:jc w:val="center"/>
      </w:pPr>
      <w:r>
        <w:t>3:30 p.m.</w:t>
      </w:r>
    </w:p>
    <w:p w:rsidR="00DD7316" w:rsidRDefault="00DD7316" w:rsidP="00DD7316"/>
    <w:p w:rsidR="00DD7316" w:rsidRDefault="00DD7316" w:rsidP="00DD7316">
      <w:r>
        <w:t xml:space="preserve">Attendees:  </w:t>
      </w:r>
      <w:r w:rsidR="00CE20FC" w:rsidRPr="000B666D">
        <w:t>Ann Rethlefsen, Larry Bergin, D</w:t>
      </w:r>
      <w:r w:rsidR="000B666D" w:rsidRPr="000B666D">
        <w:t>a</w:t>
      </w:r>
      <w:r w:rsidR="00CE20FC" w:rsidRPr="000B666D">
        <w:t xml:space="preserve">n </w:t>
      </w:r>
      <w:r w:rsidR="000B666D" w:rsidRPr="000B666D">
        <w:t>Eastman</w:t>
      </w:r>
      <w:r w:rsidR="00CE20FC" w:rsidRPr="000B666D">
        <w:t xml:space="preserve">, Ed Thompson, Pat Paulson, Sara Hein, Kelly Herold, Dan Kauffman, Nicholas Wysocki, Maryam </w:t>
      </w:r>
      <w:proofErr w:type="spellStart"/>
      <w:r w:rsidR="00CE20FC" w:rsidRPr="000B666D">
        <w:t>Eslamloo-Grami</w:t>
      </w:r>
      <w:proofErr w:type="spellEnd"/>
      <w:r w:rsidR="00CE20FC" w:rsidRPr="000B666D">
        <w:t xml:space="preserve">, Myles Weber, </w:t>
      </w:r>
      <w:r w:rsidR="000B666D" w:rsidRPr="000B666D">
        <w:t>Lilian Ramos</w:t>
      </w:r>
      <w:r w:rsidR="00CE20FC" w:rsidRPr="000B666D">
        <w:t xml:space="preserve">, Steve Allard, Nancy Jensen, Greg Schmidt, Bob Newberry, Tanya Rolfson, Chris Malone, Eric Brisson, Martha Scheckel, </w:t>
      </w:r>
      <w:r w:rsidR="000B666D" w:rsidRPr="000B666D">
        <w:t>Nathan Moore</w:t>
      </w:r>
      <w:r w:rsidR="00CE20FC" w:rsidRPr="000B666D">
        <w:t>, Kara Lindaman, Carrie Fried, Ron Elcombe, Lorene Olson, Ruth Charles, Brian Aldrich, Jeanne Danneker, Jim Williams</w:t>
      </w:r>
    </w:p>
    <w:p w:rsidR="00DD7316" w:rsidRDefault="00DD7316" w:rsidP="00DD7316"/>
    <w:p w:rsidR="00DD7316" w:rsidRDefault="00DD7316" w:rsidP="00DD7316">
      <w:r>
        <w:t>Guests:</w:t>
      </w:r>
      <w:r w:rsidR="000B666D">
        <w:t xml:space="preserve">  none</w:t>
      </w:r>
    </w:p>
    <w:p w:rsidR="00C573DA" w:rsidRDefault="00C573DA" w:rsidP="00DD7316"/>
    <w:p w:rsidR="00C573DA" w:rsidRDefault="00C573DA" w:rsidP="00C573DA">
      <w:pPr>
        <w:numPr>
          <w:ilvl w:val="0"/>
          <w:numId w:val="1"/>
        </w:numPr>
      </w:pPr>
      <w:r>
        <w:t>Call to Order</w:t>
      </w:r>
      <w:r w:rsidR="00E37A29">
        <w:t>: the meeting was called to order at 3:</w:t>
      </w:r>
      <w:r w:rsidR="005F4E2C">
        <w:t>32</w:t>
      </w:r>
      <w:r w:rsidR="00E37A29">
        <w:t xml:space="preserve"> pm by Chair Ann Rethlefsen.</w:t>
      </w:r>
    </w:p>
    <w:p w:rsidR="00C573DA" w:rsidRDefault="00C573DA" w:rsidP="00C573DA"/>
    <w:p w:rsidR="00C573DA" w:rsidRDefault="00C573DA" w:rsidP="00C573DA">
      <w:pPr>
        <w:numPr>
          <w:ilvl w:val="0"/>
          <w:numId w:val="1"/>
        </w:numPr>
      </w:pPr>
      <w:r>
        <w:t>Adoption of Agenda</w:t>
      </w:r>
      <w:r w:rsidR="00476F95">
        <w:t>:  m/s Paulson/Bergin to adopt amended agenda, no discussion, motion passes unanimously.</w:t>
      </w:r>
    </w:p>
    <w:p w:rsidR="00C12B1D" w:rsidRDefault="00C12B1D" w:rsidP="00C12B1D">
      <w:pPr>
        <w:pStyle w:val="ListParagraph"/>
      </w:pPr>
    </w:p>
    <w:p w:rsidR="00C12B1D" w:rsidRPr="00986C7D" w:rsidRDefault="00C12B1D" w:rsidP="00C12B1D">
      <w:pPr>
        <w:numPr>
          <w:ilvl w:val="1"/>
          <w:numId w:val="1"/>
        </w:numPr>
      </w:pPr>
      <w:r w:rsidRPr="00986C7D">
        <w:t>Add: USS will need to meet on November 4 to consider a Course Substitution</w:t>
      </w:r>
    </w:p>
    <w:p w:rsidR="00483A59" w:rsidRPr="00986C7D" w:rsidRDefault="005F4E2C" w:rsidP="00483A59">
      <w:pPr>
        <w:numPr>
          <w:ilvl w:val="1"/>
          <w:numId w:val="1"/>
        </w:numPr>
      </w:pPr>
      <w:r w:rsidRPr="00986C7D">
        <w:t xml:space="preserve">Notification:  </w:t>
      </w:r>
      <w:r w:rsidR="00483A59" w:rsidRPr="00986C7D">
        <w:t>POLS 340: Environmental Policy: Change in Instructional Delivery Methods</w:t>
      </w:r>
    </w:p>
    <w:p w:rsidR="00C573DA" w:rsidRPr="00483A59" w:rsidRDefault="00C573DA" w:rsidP="00C573DA">
      <w:pPr>
        <w:rPr>
          <w:color w:val="FF0000"/>
        </w:rPr>
      </w:pPr>
    </w:p>
    <w:p w:rsidR="00C573DA" w:rsidRDefault="00C573DA" w:rsidP="00C573DA">
      <w:pPr>
        <w:numPr>
          <w:ilvl w:val="0"/>
          <w:numId w:val="1"/>
        </w:numPr>
      </w:pPr>
      <w:r>
        <w:t>Approval of Minutes</w:t>
      </w:r>
      <w:r w:rsidRPr="00C72393">
        <w:t xml:space="preserve">: </w:t>
      </w:r>
      <w:r w:rsidR="002B61B8">
        <w:t>October 14</w:t>
      </w:r>
      <w:r w:rsidR="00C72393" w:rsidRPr="00C72393">
        <w:t>, 2009</w:t>
      </w:r>
      <w:r w:rsidR="00476F95">
        <w:t xml:space="preserve"> m/s Herold/Moore, no discussion, motion passes unanimously.</w:t>
      </w:r>
    </w:p>
    <w:p w:rsidR="00C573DA" w:rsidRDefault="00C573DA" w:rsidP="00C573DA"/>
    <w:p w:rsidR="00C573DA" w:rsidRDefault="00C573DA" w:rsidP="00C573DA">
      <w:pPr>
        <w:numPr>
          <w:ilvl w:val="0"/>
          <w:numId w:val="1"/>
        </w:numPr>
      </w:pPr>
      <w:r>
        <w:t>Chair’s Report</w:t>
      </w:r>
    </w:p>
    <w:p w:rsidR="00C573DA" w:rsidRDefault="00C573DA" w:rsidP="00C573DA"/>
    <w:p w:rsidR="00C573DA" w:rsidRPr="00C72393" w:rsidRDefault="00C573DA" w:rsidP="00C573DA">
      <w:pPr>
        <w:numPr>
          <w:ilvl w:val="0"/>
          <w:numId w:val="1"/>
        </w:numPr>
      </w:pPr>
      <w:r>
        <w:t>Course &amp; Program Proposal Subcommittee Report: Ed Thompson—</w:t>
      </w:r>
      <w:r w:rsidRPr="00C72393">
        <w:t xml:space="preserve">from </w:t>
      </w:r>
      <w:r w:rsidR="002B61B8">
        <w:t>October 21</w:t>
      </w:r>
      <w:r w:rsidR="00C72393" w:rsidRPr="00C72393">
        <w:t xml:space="preserve">, 2009. </w:t>
      </w:r>
      <w:r w:rsidRPr="00C72393">
        <w:t>The CPPS recommends approval/disapproval of the following courses and programs.</w:t>
      </w:r>
      <w:r w:rsidR="00476F95">
        <w:t xml:space="preserve">  CPPS recommendation passes, one opposing vote.</w:t>
      </w:r>
    </w:p>
    <w:p w:rsidR="00C573DA" w:rsidRPr="00C72393" w:rsidRDefault="00C573DA" w:rsidP="00C573DA"/>
    <w:p w:rsidR="003E0314" w:rsidRDefault="003E0314" w:rsidP="003E0314">
      <w:pPr>
        <w:pStyle w:val="BodyText"/>
        <w:numPr>
          <w:ilvl w:val="0"/>
          <w:numId w:val="6"/>
        </w:numPr>
        <w:spacing w:after="0" w:line="240" w:lineRule="auto"/>
        <w:rPr>
          <w:color w:val="000000"/>
        </w:rPr>
      </w:pPr>
      <w:r>
        <w:rPr>
          <w:color w:val="000000"/>
        </w:rPr>
        <w:t>New Courses:</w:t>
      </w:r>
    </w:p>
    <w:p w:rsidR="003E0314" w:rsidRPr="003E0314" w:rsidRDefault="003E0314" w:rsidP="003E0314">
      <w:pPr>
        <w:pStyle w:val="BodyText"/>
        <w:spacing w:after="0" w:line="240" w:lineRule="auto"/>
        <w:ind w:left="1440"/>
      </w:pPr>
      <w:r>
        <w:rPr>
          <w:color w:val="000000"/>
        </w:rPr>
        <w:t>  a.    GS 345:  Media, Popular Culture, and Changing Chinese Society</w:t>
      </w:r>
      <w:r>
        <w:rPr>
          <w:color w:val="1F497D"/>
        </w:rPr>
        <w:t xml:space="preserve">   </w:t>
      </w:r>
      <w:r w:rsidRPr="003E0314">
        <w:t>Recommend Approval</w:t>
      </w:r>
    </w:p>
    <w:p w:rsidR="003E0314" w:rsidRDefault="003E0314" w:rsidP="003E0314">
      <w:pPr>
        <w:pStyle w:val="BodyText"/>
        <w:numPr>
          <w:ilvl w:val="0"/>
          <w:numId w:val="6"/>
        </w:numPr>
        <w:spacing w:after="0" w:line="240" w:lineRule="auto"/>
        <w:rPr>
          <w:color w:val="000000"/>
        </w:rPr>
      </w:pPr>
      <w:r>
        <w:rPr>
          <w:color w:val="000000"/>
        </w:rPr>
        <w:t>Revised Courses:</w:t>
      </w:r>
    </w:p>
    <w:p w:rsidR="003E0314" w:rsidRDefault="003E0314" w:rsidP="003E0314">
      <w:pPr>
        <w:pStyle w:val="BodyText"/>
        <w:numPr>
          <w:ilvl w:val="1"/>
          <w:numId w:val="6"/>
        </w:numPr>
        <w:spacing w:after="0" w:line="240" w:lineRule="auto"/>
        <w:rPr>
          <w:color w:val="000000"/>
        </w:rPr>
      </w:pPr>
      <w:r>
        <w:rPr>
          <w:color w:val="000000"/>
        </w:rPr>
        <w:t>GS 300: Contemporary China</w:t>
      </w:r>
      <w:r>
        <w:rPr>
          <w:color w:val="1F497D"/>
        </w:rPr>
        <w:t xml:space="preserve">    </w:t>
      </w:r>
      <w:r w:rsidRPr="003E0314">
        <w:t>Recommend Approval</w:t>
      </w:r>
    </w:p>
    <w:p w:rsidR="003E0314" w:rsidRDefault="003E0314" w:rsidP="003E0314">
      <w:pPr>
        <w:pStyle w:val="BodyText"/>
        <w:numPr>
          <w:ilvl w:val="0"/>
          <w:numId w:val="6"/>
        </w:numPr>
        <w:spacing w:after="0" w:line="240" w:lineRule="auto"/>
        <w:rPr>
          <w:color w:val="000000"/>
        </w:rPr>
      </w:pPr>
      <w:r>
        <w:rPr>
          <w:color w:val="000000"/>
        </w:rPr>
        <w:t>New Programs</w:t>
      </w:r>
      <w:r>
        <w:rPr>
          <w:color w:val="1F497D"/>
        </w:rPr>
        <w:t xml:space="preserve"> - </w:t>
      </w:r>
      <w:r w:rsidRPr="003E0314">
        <w:t>None</w:t>
      </w:r>
    </w:p>
    <w:p w:rsidR="003E0314" w:rsidRDefault="003E0314" w:rsidP="003E0314">
      <w:pPr>
        <w:pStyle w:val="BodyText"/>
        <w:numPr>
          <w:ilvl w:val="0"/>
          <w:numId w:val="6"/>
        </w:numPr>
        <w:spacing w:after="0" w:line="240" w:lineRule="auto"/>
        <w:rPr>
          <w:color w:val="000000"/>
        </w:rPr>
      </w:pPr>
      <w:r>
        <w:rPr>
          <w:color w:val="000000"/>
        </w:rPr>
        <w:t>Revised Programs</w:t>
      </w:r>
    </w:p>
    <w:p w:rsidR="003E0314" w:rsidRDefault="003E0314" w:rsidP="003E0314">
      <w:pPr>
        <w:pStyle w:val="BodyText"/>
        <w:numPr>
          <w:ilvl w:val="1"/>
          <w:numId w:val="6"/>
        </w:numPr>
        <w:spacing w:after="0" w:line="240" w:lineRule="auto"/>
        <w:rPr>
          <w:color w:val="000000"/>
        </w:rPr>
      </w:pPr>
      <w:r>
        <w:rPr>
          <w:color w:val="000000"/>
        </w:rPr>
        <w:t>BT: Social Science/History</w:t>
      </w:r>
      <w:r>
        <w:rPr>
          <w:color w:val="1F497D"/>
        </w:rPr>
        <w:t xml:space="preserve">   -  </w:t>
      </w:r>
      <w:r w:rsidRPr="003E0314">
        <w:t>No action taken</w:t>
      </w:r>
    </w:p>
    <w:p w:rsidR="003E0314" w:rsidRDefault="003E0314" w:rsidP="003E0314">
      <w:pPr>
        <w:pStyle w:val="BodyText"/>
        <w:numPr>
          <w:ilvl w:val="1"/>
          <w:numId w:val="6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Physics Teaching </w:t>
      </w:r>
      <w:r>
        <w:rPr>
          <w:color w:val="1F497D"/>
        </w:rPr>
        <w:t>  </w:t>
      </w:r>
      <w:r w:rsidRPr="003E0314">
        <w:t>No action taken</w:t>
      </w:r>
    </w:p>
    <w:p w:rsidR="003E0314" w:rsidRDefault="003E0314" w:rsidP="003E0314">
      <w:pPr>
        <w:rPr>
          <w:rFonts w:ascii="Calibri" w:hAnsi="Calibri"/>
          <w:color w:val="1F497D"/>
          <w:sz w:val="22"/>
          <w:szCs w:val="22"/>
        </w:rPr>
      </w:pPr>
      <w:bookmarkStart w:id="0" w:name="_MailEndCompose"/>
      <w:bookmarkEnd w:id="0"/>
    </w:p>
    <w:p w:rsidR="00C72393" w:rsidRDefault="00C573DA" w:rsidP="002B61B8">
      <w:pPr>
        <w:numPr>
          <w:ilvl w:val="0"/>
          <w:numId w:val="1"/>
        </w:numPr>
      </w:pPr>
      <w:r>
        <w:t>University Studies Subcommittee Report</w:t>
      </w:r>
      <w:r w:rsidR="002B61B8">
        <w:t xml:space="preserve">: </w:t>
      </w:r>
    </w:p>
    <w:p w:rsidR="00C12B1D" w:rsidRDefault="00C12B1D" w:rsidP="00C12B1D"/>
    <w:p w:rsidR="00D85EE4" w:rsidRDefault="00D85EE4" w:rsidP="00D85EE4">
      <w:pPr>
        <w:numPr>
          <w:ilvl w:val="0"/>
          <w:numId w:val="1"/>
        </w:numPr>
      </w:pPr>
      <w:r>
        <w:t>Notifications</w:t>
      </w:r>
    </w:p>
    <w:p w:rsidR="002B61B8" w:rsidRDefault="002B61B8" w:rsidP="002B61B8">
      <w:pPr>
        <w:pStyle w:val="ListParagraph"/>
      </w:pPr>
    </w:p>
    <w:p w:rsidR="002B61B8" w:rsidRDefault="002B61B8" w:rsidP="002B61B8">
      <w:pPr>
        <w:numPr>
          <w:ilvl w:val="1"/>
          <w:numId w:val="1"/>
        </w:numPr>
      </w:pPr>
      <w:r>
        <w:lastRenderedPageBreak/>
        <w:t>HERS 327: Foods: Change in Course Title: from Foods to Multicultural Foods</w:t>
      </w:r>
    </w:p>
    <w:p w:rsidR="002B61B8" w:rsidRDefault="002B61B8" w:rsidP="002B61B8">
      <w:pPr>
        <w:numPr>
          <w:ilvl w:val="1"/>
          <w:numId w:val="1"/>
        </w:numPr>
      </w:pPr>
      <w:r>
        <w:t>EDUC 120: Parenting: Change in instructional delivery method from traditional only to traditional and online</w:t>
      </w:r>
    </w:p>
    <w:p w:rsidR="002B61B8" w:rsidRDefault="003E0314" w:rsidP="002B61B8">
      <w:pPr>
        <w:numPr>
          <w:ilvl w:val="1"/>
          <w:numId w:val="1"/>
        </w:numPr>
      </w:pPr>
      <w:r>
        <w:t>POLS 390: Comparative Politics of the Third World; Change in course title to Comparing Politics in Developing Countries</w:t>
      </w:r>
    </w:p>
    <w:p w:rsidR="003E0314" w:rsidRDefault="003E0314" w:rsidP="002B61B8">
      <w:pPr>
        <w:numPr>
          <w:ilvl w:val="1"/>
          <w:numId w:val="1"/>
        </w:numPr>
      </w:pPr>
      <w:r>
        <w:t>MKTG 334: Market Research: Change in Course Description</w:t>
      </w:r>
    </w:p>
    <w:p w:rsidR="003E0314" w:rsidRDefault="003E0314" w:rsidP="002B61B8">
      <w:pPr>
        <w:numPr>
          <w:ilvl w:val="1"/>
          <w:numId w:val="1"/>
        </w:numPr>
      </w:pPr>
      <w:r>
        <w:t>MKTG 346: Marketing Plans: Change in Course Title and Description: new title: Marketing Management</w:t>
      </w:r>
    </w:p>
    <w:p w:rsidR="003E0314" w:rsidRDefault="009746DA" w:rsidP="002B61B8">
      <w:pPr>
        <w:numPr>
          <w:ilvl w:val="1"/>
          <w:numId w:val="1"/>
        </w:numPr>
      </w:pPr>
      <w:r>
        <w:t>HERS 365: Clinical Decision Making I: Change in Prerequisites from HERS 362, 391, 392, and 393 to HERS 362, 391, 393</w:t>
      </w:r>
    </w:p>
    <w:p w:rsidR="009746DA" w:rsidRDefault="009746DA" w:rsidP="002B61B8">
      <w:pPr>
        <w:numPr>
          <w:ilvl w:val="1"/>
          <w:numId w:val="1"/>
        </w:numPr>
      </w:pPr>
      <w:r>
        <w:t>HERS 391: Injury Recognition of the Upper Body; Change in prerequisites from Athletic Training Program acceptance; HERS 191 and 291 to Athletic Training Program Acceptance; HERS 191 and 292</w:t>
      </w:r>
    </w:p>
    <w:p w:rsidR="009746DA" w:rsidRDefault="009746DA" w:rsidP="002B61B8">
      <w:pPr>
        <w:numPr>
          <w:ilvl w:val="1"/>
          <w:numId w:val="1"/>
        </w:numPr>
      </w:pPr>
      <w:r>
        <w:t>HERS 392: Injury Recognition of the Lower Body; Change in prerequisites: Athletic training program acceptance; Hers 191, 292, 314, and 380 to Athletic training program acceptance; HERS 191, 292, and 314</w:t>
      </w:r>
    </w:p>
    <w:p w:rsidR="009746DA" w:rsidRDefault="009746DA" w:rsidP="002B61B8">
      <w:pPr>
        <w:numPr>
          <w:ilvl w:val="1"/>
          <w:numId w:val="1"/>
        </w:numPr>
      </w:pPr>
      <w:r>
        <w:t>HERS 205: Nutrition for Lifetime Wellness; Change in existing major, minor option, concentration, etc.: Grade and P/NC Option to Grade Only</w:t>
      </w:r>
    </w:p>
    <w:p w:rsidR="009746DA" w:rsidRDefault="009746DA" w:rsidP="002B61B8">
      <w:pPr>
        <w:numPr>
          <w:ilvl w:val="1"/>
          <w:numId w:val="1"/>
        </w:numPr>
      </w:pPr>
      <w:r>
        <w:t>MUS 204: Music Theory IV: Change in Course description</w:t>
      </w:r>
    </w:p>
    <w:p w:rsidR="009746DA" w:rsidRDefault="009746DA" w:rsidP="002B61B8">
      <w:pPr>
        <w:numPr>
          <w:ilvl w:val="1"/>
          <w:numId w:val="1"/>
        </w:numPr>
      </w:pPr>
      <w:r>
        <w:t>MUS 203: Music Theory III: Change in Course description</w:t>
      </w:r>
    </w:p>
    <w:p w:rsidR="009746DA" w:rsidRDefault="009746DA" w:rsidP="002B61B8">
      <w:pPr>
        <w:numPr>
          <w:ilvl w:val="1"/>
          <w:numId w:val="1"/>
        </w:numPr>
      </w:pPr>
      <w:r>
        <w:t>MUS 202: Music Theory II: Change in Course description</w:t>
      </w:r>
    </w:p>
    <w:p w:rsidR="009746DA" w:rsidRDefault="009746DA" w:rsidP="002B61B8">
      <w:pPr>
        <w:numPr>
          <w:ilvl w:val="1"/>
          <w:numId w:val="1"/>
        </w:numPr>
      </w:pPr>
      <w:r>
        <w:t>MUS 201: Music Theory I: Change in Course description</w:t>
      </w:r>
    </w:p>
    <w:p w:rsidR="00C12B1D" w:rsidRDefault="00C12B1D" w:rsidP="002B61B8">
      <w:pPr>
        <w:numPr>
          <w:ilvl w:val="1"/>
          <w:numId w:val="1"/>
        </w:numPr>
      </w:pPr>
      <w:r>
        <w:t>POLS 340: Environmental Policy: Change in Instructional Delivery Methods</w:t>
      </w:r>
    </w:p>
    <w:p w:rsidR="00C72393" w:rsidRDefault="00C72393" w:rsidP="00C72393">
      <w:pPr>
        <w:ind w:left="1080"/>
      </w:pPr>
    </w:p>
    <w:p w:rsidR="00C72393" w:rsidRDefault="00C72393" w:rsidP="00C72393">
      <w:pPr>
        <w:ind w:left="1080"/>
      </w:pPr>
    </w:p>
    <w:p w:rsidR="00D85EE4" w:rsidRDefault="00D85EE4" w:rsidP="00D85EE4">
      <w:pPr>
        <w:numPr>
          <w:ilvl w:val="0"/>
          <w:numId w:val="1"/>
        </w:numPr>
      </w:pPr>
      <w:r>
        <w:t>Old Business:</w:t>
      </w:r>
    </w:p>
    <w:p w:rsidR="00D85EE4" w:rsidRDefault="00BD04B6" w:rsidP="00D85EE4">
      <w:pPr>
        <w:numPr>
          <w:ilvl w:val="1"/>
          <w:numId w:val="1"/>
        </w:numPr>
      </w:pPr>
      <w:r>
        <w:t>Faculty Senate has reiterated that it wants A2C2’s Articulation Agreement Committee to become active and develop language clarifying its involvement in articulation agreements, with a friendly amendment that they develop a form as part of the A2C2 Process</w:t>
      </w:r>
      <w:r w:rsidR="00476F95">
        <w:t xml:space="preserve">.  Herold, Aldrich, Charles on the A2C2 Articulation Agreement Committee.  </w:t>
      </w:r>
      <w:r w:rsidR="007D09A4">
        <w:t>They will call a meeting.</w:t>
      </w:r>
    </w:p>
    <w:p w:rsidR="00D85EE4" w:rsidRDefault="00D85EE4" w:rsidP="00D85EE4">
      <w:pPr>
        <w:numPr>
          <w:ilvl w:val="1"/>
          <w:numId w:val="1"/>
        </w:numPr>
      </w:pPr>
      <w:r>
        <w:t>Other</w:t>
      </w:r>
    </w:p>
    <w:p w:rsidR="00C72393" w:rsidRDefault="00C72393" w:rsidP="00C72393">
      <w:pPr>
        <w:ind w:left="1080"/>
      </w:pPr>
    </w:p>
    <w:p w:rsidR="00D85EE4" w:rsidRDefault="00D85EE4" w:rsidP="00D85EE4">
      <w:pPr>
        <w:numPr>
          <w:ilvl w:val="0"/>
          <w:numId w:val="1"/>
        </w:numPr>
      </w:pPr>
      <w:r>
        <w:t>New Business:</w:t>
      </w:r>
      <w:r w:rsidR="00A917CB">
        <w:t xml:space="preserve"> None</w:t>
      </w:r>
    </w:p>
    <w:p w:rsidR="00C72393" w:rsidRDefault="00C72393" w:rsidP="00C72393">
      <w:pPr>
        <w:ind w:left="1080"/>
      </w:pPr>
    </w:p>
    <w:p w:rsidR="00D85EE4" w:rsidRDefault="00D85EE4" w:rsidP="00D85EE4">
      <w:pPr>
        <w:numPr>
          <w:ilvl w:val="0"/>
          <w:numId w:val="1"/>
        </w:numPr>
      </w:pPr>
      <w:r>
        <w:t>Adjournment</w:t>
      </w:r>
      <w:r w:rsidR="00E37A29">
        <w:t xml:space="preserve">:  the meeting was adjourned at </w:t>
      </w:r>
      <w:r w:rsidR="007D09A4">
        <w:t>3</w:t>
      </w:r>
      <w:r w:rsidR="00E37A29">
        <w:t>:</w:t>
      </w:r>
      <w:r w:rsidR="007D09A4">
        <w:t>52</w:t>
      </w:r>
      <w:r w:rsidR="00E37A29">
        <w:t>pm by chair Ann Rethlefsen.</w:t>
      </w:r>
    </w:p>
    <w:p w:rsidR="00A917CB" w:rsidRDefault="00A917CB" w:rsidP="00A917CB">
      <w:pPr>
        <w:pStyle w:val="ListParagraph"/>
      </w:pPr>
    </w:p>
    <w:p w:rsidR="00A917CB" w:rsidRPr="00207971" w:rsidRDefault="00A917CB" w:rsidP="00A917CB">
      <w:r>
        <w:t>**A copy of the agenda will be provided for members at the meeting on Wednesday.</w:t>
      </w:r>
    </w:p>
    <w:sectPr w:rsidR="00A917CB" w:rsidRPr="00207971" w:rsidSect="004344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7A84"/>
    <w:multiLevelType w:val="hybridMultilevel"/>
    <w:tmpl w:val="F274E142"/>
    <w:lvl w:ilvl="0" w:tplc="B518F99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915"/>
        </w:tabs>
        <w:ind w:left="191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5408EB"/>
    <w:multiLevelType w:val="multilevel"/>
    <w:tmpl w:val="B984A1D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B585DAC"/>
    <w:multiLevelType w:val="multilevel"/>
    <w:tmpl w:val="457AE55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22518A3"/>
    <w:multiLevelType w:val="hybridMultilevel"/>
    <w:tmpl w:val="10F4CF78"/>
    <w:lvl w:ilvl="0" w:tplc="F3E899C8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>
    <w:nsid w:val="54BF5DCD"/>
    <w:multiLevelType w:val="hybridMultilevel"/>
    <w:tmpl w:val="B900D922"/>
    <w:lvl w:ilvl="0" w:tplc="A962A15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51CD686">
      <w:start w:val="3"/>
      <w:numFmt w:val="decimal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6810FDE"/>
    <w:multiLevelType w:val="hybridMultilevel"/>
    <w:tmpl w:val="E8DE402E"/>
    <w:lvl w:ilvl="0" w:tplc="F406340A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stylePaneFormatFilter w:val="3F01"/>
  <w:defaultTabStop w:val="720"/>
  <w:characterSpacingControl w:val="doNotCompress"/>
  <w:compat/>
  <w:rsids>
    <w:rsidRoot w:val="00207971"/>
    <w:rsid w:val="00053CE6"/>
    <w:rsid w:val="000B666D"/>
    <w:rsid w:val="00207971"/>
    <w:rsid w:val="002B61B8"/>
    <w:rsid w:val="003E0314"/>
    <w:rsid w:val="00427C7A"/>
    <w:rsid w:val="00434491"/>
    <w:rsid w:val="00476F95"/>
    <w:rsid w:val="00483A59"/>
    <w:rsid w:val="004909AF"/>
    <w:rsid w:val="005F4E2C"/>
    <w:rsid w:val="006D491F"/>
    <w:rsid w:val="007D09A4"/>
    <w:rsid w:val="007E1238"/>
    <w:rsid w:val="0089106F"/>
    <w:rsid w:val="009746DA"/>
    <w:rsid w:val="00986C7D"/>
    <w:rsid w:val="00A917CB"/>
    <w:rsid w:val="00B36D85"/>
    <w:rsid w:val="00BD04B6"/>
    <w:rsid w:val="00C12B1D"/>
    <w:rsid w:val="00C52A09"/>
    <w:rsid w:val="00C573DA"/>
    <w:rsid w:val="00C708DC"/>
    <w:rsid w:val="00C72393"/>
    <w:rsid w:val="00CC4057"/>
    <w:rsid w:val="00CE20FC"/>
    <w:rsid w:val="00D85EE4"/>
    <w:rsid w:val="00DC2B5F"/>
    <w:rsid w:val="00DD7316"/>
    <w:rsid w:val="00E37A29"/>
    <w:rsid w:val="00E41DB7"/>
    <w:rsid w:val="00ED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44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1B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3E0314"/>
    <w:pPr>
      <w:spacing w:after="220" w:line="180" w:lineRule="atLeast"/>
      <w:ind w:left="835"/>
      <w:jc w:val="both"/>
    </w:pPr>
    <w:rPr>
      <w:rFonts w:ascii="Arial" w:eastAsiaTheme="minorHAnsi" w:hAnsi="Arial" w:cs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3E0314"/>
    <w:rPr>
      <w:rFonts w:ascii="Arial" w:eastAsiaTheme="minorHAnsi" w:hAnsi="Arial" w:cs="Arial"/>
      <w:spacing w:val="-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3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AFFAIRS AND CURRICULUM COMMITTEE</vt:lpstr>
    </vt:vector>
  </TitlesOfParts>
  <Company>wsu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AFFAIRS AND CURRICULUM COMMITTEE</dc:title>
  <dc:creator>wsu</dc:creator>
  <cp:lastModifiedBy>Setup</cp:lastModifiedBy>
  <cp:revision>3</cp:revision>
  <dcterms:created xsi:type="dcterms:W3CDTF">2009-11-18T15:17:00Z</dcterms:created>
  <dcterms:modified xsi:type="dcterms:W3CDTF">2009-11-18T15:17:00Z</dcterms:modified>
</cp:coreProperties>
</file>